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E9E3D6B" w14:textId="73B416E9" w:rsidR="002A13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0486E" w:rsidRPr="0000486E">
              <w:rPr>
                <w:rFonts w:ascii="Times New Roman" w:hAnsi="Times New Roman" w:cs="Times New Roman"/>
              </w:rPr>
              <w:t>22 532 000 (Дивеево)</w:t>
            </w:r>
          </w:p>
          <w:p w14:paraId="3F423486" w14:textId="3FFE6CB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